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（一）投标单位须按照表格-1报价，分别为每公里单价、起步价。</w:t>
      </w:r>
    </w:p>
    <w:tbl>
      <w:tblPr>
        <w:tblStyle w:val="3"/>
        <w:tblW w:w="899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044"/>
        <w:gridCol w:w="2122"/>
        <w:gridCol w:w="2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商品运输价格表-1</w:t>
            </w:r>
          </w:p>
          <w:p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运输公里数</w:t>
            </w:r>
          </w:p>
        </w:tc>
        <w:tc>
          <w:tcPr>
            <w:tcW w:w="2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每公里单价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起步价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不出库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1-30km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31-50km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51-100km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101-150km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151以上km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出库区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注:1.按每车30吨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/公里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计算，运输重量不足30吨时，结算价格按照载重比进行下浮。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2.燃油市场价格波动较大，上涨或下调超过20%时，可申请运输费每吨商品补贴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元或扣减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元。</w:t>
            </w:r>
          </w:p>
        </w:tc>
      </w:tr>
    </w:tbl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（二）投标单位同时须要按照表格-2报价，分别为每公里单价、起步价和运输总价格。</w:t>
      </w:r>
    </w:p>
    <w:tbl>
      <w:tblPr>
        <w:tblStyle w:val="3"/>
        <w:tblW w:w="898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422"/>
        <w:gridCol w:w="1533"/>
        <w:gridCol w:w="789"/>
        <w:gridCol w:w="1389"/>
        <w:gridCol w:w="1155"/>
        <w:gridCol w:w="1386"/>
        <w:gridCol w:w="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商品运输价格表-2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起点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目的地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每公里单价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起步价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运输总价格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加工厂下料口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汶村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中转库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水步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中转库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沙栏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北陡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深井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水步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铜鼓山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斗山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汶村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深井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深井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北陡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汶村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北陡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番禺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番禺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深圳宝安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广州番禺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深圳宝安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广州花都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东莞樟木头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广州增城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湛江霞山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湛江霞山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湛江雷州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湛江雷州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（三）起点与目的地距离按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商品运输价格表-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执行，表中缺少目的地或新增目的地，双方按实际距离参照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商品运输价格表-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进行协商约定。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附件1投标书格式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投标书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台山市国有粮食集团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有限公司: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在充分研究了贵方</w:t>
      </w:r>
      <w:r>
        <w:rPr>
          <w:rFonts w:hint="eastAsia" w:ascii="仿宋_GB2312" w:hAnsi="Tahoma" w:eastAsia="仿宋_GB2312" w:cs="Tahoma"/>
          <w:color w:val="000000"/>
          <w:sz w:val="32"/>
          <w:szCs w:val="32"/>
          <w:lang w:eastAsia="zh-CN"/>
        </w:rPr>
        <w:t>第三方物流运输服务采购项目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采购通知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文件后，我方决定参加投标，以获取该合同的运输服务提供权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我方已全部审查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采购通知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文件，以及全部参考资料和有关附件,我方完全接受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采购通知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文件中所规定的合同条款及其它部分的全部内容，并承诺以下事项: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我方所提交的所有关于资质证明的文件和说明是准确的和真实的。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我方同意提供按照贵方可能要求的与投标有关的一切数据或资料。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我方完全理解贵方不一定要接受最低价的投标或收到的任何投标。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如果我方中标，我方将严格履行行业管理规定和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规定的条款。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投标人名称: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(加盖公章)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地址: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邮编: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传真: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授权代表签字: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日期: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法人代表授权书格式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法人代表授权书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台山市国有粮食集团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有限公司: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(被授权人的姓名职务)为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(投标人名称)的合法代理人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全权代表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>(投标人名称)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处理贵方</w:t>
      </w:r>
      <w:r>
        <w:rPr>
          <w:rFonts w:hint="eastAsia" w:ascii="仿宋_GB2312" w:hAnsi="Tahoma" w:eastAsia="仿宋_GB2312" w:cs="Tahoma"/>
          <w:color w:val="000000"/>
          <w:sz w:val="32"/>
          <w:szCs w:val="32"/>
          <w:lang w:eastAsia="zh-CN"/>
        </w:rPr>
        <w:t>第三方物流运输服务采购项目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过程中所涉及的全部事宜。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本授权书于20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年__月__ 日签字生效。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投标人名称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(加盖公章)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法人代表签字: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授权代表签字: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日期: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（三）附件3资质证明文件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1.附件3-1企业法人营业执照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要求企业法人营业执照复印件(加盖公章)。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2.附件3-2道路货运企业经营资质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投标人应提供本单位的道路货运企业经营许可证复印件。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3.附件3-3税务登记证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要求税务登记证复印件(加盖公章)。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4.附件3-4组织机构代码证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要求组织机构代码证复印件(加盖公章)。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5.附件3-5投标人基本情况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投标人基本情况表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6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94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投标人全称</w:t>
            </w:r>
          </w:p>
        </w:tc>
        <w:tc>
          <w:tcPr>
            <w:tcW w:w="603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94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03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94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营业执照编号</w:t>
            </w:r>
          </w:p>
        </w:tc>
        <w:tc>
          <w:tcPr>
            <w:tcW w:w="603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94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税务登记号</w:t>
            </w:r>
          </w:p>
        </w:tc>
        <w:tc>
          <w:tcPr>
            <w:tcW w:w="603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94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现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员工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总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603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94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行政负责人</w:t>
            </w:r>
          </w:p>
        </w:tc>
        <w:tc>
          <w:tcPr>
            <w:tcW w:w="603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94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603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94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03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942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企业简况</w:t>
            </w:r>
          </w:p>
        </w:tc>
        <w:tc>
          <w:tcPr>
            <w:tcW w:w="6037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6.附件3-6运输能力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运输能力</w:t>
      </w:r>
    </w:p>
    <w:p>
      <w:pPr>
        <w:ind w:firstLine="0" w:firstLineChars="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655"/>
        <w:gridCol w:w="2645"/>
        <w:gridCol w:w="3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6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资格要求</w:t>
            </w:r>
          </w:p>
        </w:tc>
        <w:tc>
          <w:tcPr>
            <w:tcW w:w="37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投标人运输能力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全部车辆</w:t>
            </w:r>
          </w:p>
        </w:tc>
        <w:tc>
          <w:tcPr>
            <w:tcW w:w="264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不少于3辆载重30吨以上的自卸车</w:t>
            </w:r>
          </w:p>
        </w:tc>
        <w:tc>
          <w:tcPr>
            <w:tcW w:w="37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授权代表人签字：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（投标单位盖章）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7.附件3-7现在车辆</w:t>
      </w:r>
    </w:p>
    <w:p>
      <w:pPr>
        <w:numPr>
          <w:ilvl w:val="-1"/>
          <w:numId w:val="0"/>
        </w:numPr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现在车辆状况一览表</w:t>
      </w:r>
    </w:p>
    <w:p>
      <w:pPr>
        <w:numPr>
          <w:ilvl w:val="-1"/>
          <w:numId w:val="0"/>
        </w:numPr>
        <w:ind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投标人名称：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1555"/>
        <w:gridCol w:w="1634"/>
        <w:gridCol w:w="155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96" w:type="dxa"/>
          </w:tcPr>
          <w:p>
            <w:pPr>
              <w:numPr>
                <w:ilvl w:val="-1"/>
                <w:numId w:val="0"/>
              </w:num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5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5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6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6" w:type="dxa"/>
          </w:tcPr>
          <w:p>
            <w:pPr>
              <w:numPr>
                <w:ilvl w:val="-1"/>
                <w:numId w:val="0"/>
              </w:num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车辆名称</w:t>
            </w:r>
          </w:p>
        </w:tc>
        <w:tc>
          <w:tcPr>
            <w:tcW w:w="155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6" w:type="dxa"/>
          </w:tcPr>
          <w:p>
            <w:pPr>
              <w:numPr>
                <w:ilvl w:val="-1"/>
                <w:numId w:val="0"/>
              </w:num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55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6" w:type="dxa"/>
          </w:tcPr>
          <w:p>
            <w:pPr>
              <w:numPr>
                <w:ilvl w:val="-1"/>
                <w:numId w:val="0"/>
              </w:num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载重量</w:t>
            </w:r>
          </w:p>
        </w:tc>
        <w:tc>
          <w:tcPr>
            <w:tcW w:w="155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6" w:type="dxa"/>
          </w:tcPr>
          <w:p>
            <w:pPr>
              <w:numPr>
                <w:ilvl w:val="-1"/>
                <w:numId w:val="0"/>
              </w:num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55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6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总载质量</w:t>
            </w:r>
          </w:p>
        </w:tc>
        <w:tc>
          <w:tcPr>
            <w:tcW w:w="155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6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购车时间</w:t>
            </w:r>
          </w:p>
        </w:tc>
        <w:tc>
          <w:tcPr>
            <w:tcW w:w="155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6" w:type="dxa"/>
          </w:tcPr>
          <w:p>
            <w:pPr>
              <w:numPr>
                <w:ilvl w:val="-1"/>
                <w:numId w:val="0"/>
              </w:numPr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是否拟投入本项目中</w:t>
            </w:r>
          </w:p>
        </w:tc>
        <w:tc>
          <w:tcPr>
            <w:tcW w:w="155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4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numPr>
                <w:ilvl w:val="-1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授权代表人签字：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投标单位盖章）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8.附件3-8其他相关资料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说明:投标人可就与投标有关的其他资料作进一步补充。如获奖证书、质量管理认证证书等，请详列说明。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附件3说明: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（1）投标人应填写和提交所规定的所有证明文件。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（2）投标人应对所附表格中要求的资料、数据等做出相应的答应。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（3）应保证其所提交的资格证明文件的真实性和准确性。如投标人提供虚假证明文件，经查实的，将按废标处理。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（4）投标人提供的资质证明文件将由采购小组使用，并据此进行评价和判断，确定投标人的资格和履约能力。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（5）采购小组将对投标人提供的资质证明文件予以保密，但不退还。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（四）附件4组织实施方案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说明:投标人应详细说明其中标后拟采取的运输组织方案，包括但不限于以下方面: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1.车辆人员配置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3.调度计划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4.应急调整方案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5.安全防范措施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6.后勤保障措施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7.质量保证措施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8.服务承诺</w:t>
      </w:r>
    </w:p>
    <w:p/>
    <w:sectPr>
      <w:footerReference r:id="rId3" w:type="default"/>
      <w:pgSz w:w="11850" w:h="16783"/>
      <w:pgMar w:top="1587" w:right="1474" w:bottom="147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MmEzNGI2NjIwNTgwOTc1YTRjM2RiODhkOTBhMTQifQ=="/>
  </w:docVars>
  <w:rsids>
    <w:rsidRoot w:val="6A6342FB"/>
    <w:rsid w:val="1B5B3CD7"/>
    <w:rsid w:val="1E9528ED"/>
    <w:rsid w:val="2B3D026E"/>
    <w:rsid w:val="2D903AB5"/>
    <w:rsid w:val="3A62208B"/>
    <w:rsid w:val="454B19EB"/>
    <w:rsid w:val="581158FF"/>
    <w:rsid w:val="5E931D9E"/>
    <w:rsid w:val="65B90A7E"/>
    <w:rsid w:val="6A6342FB"/>
    <w:rsid w:val="6C503A43"/>
    <w:rsid w:val="72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2212</Words>
  <Characters>2611</Characters>
  <Lines>0</Lines>
  <Paragraphs>0</Paragraphs>
  <TotalTime>9</TotalTime>
  <ScaleCrop>false</ScaleCrop>
  <LinksUpToDate>false</LinksUpToDate>
  <CharactersWithSpaces>2761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2022-08-09T00:59:00Z</dcterms:created>
  <dc:creator>陈茂新</dc:creator>
  <cp:lastModifiedBy>云</cp:lastModifiedBy>
  <dcterms:modified xsi:type="dcterms:W3CDTF">2022-08-22T06:30:44Z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E37394D02A7C45A3A1CC20099E4799E2</vt:lpwstr>
  </property>
</Properties>
</file>